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Auteursrecht en verantwoord brongebruik</w:t>
      </w:r>
    </w:p>
    <w:p>
      <w:pPr>
        <w:jc w:val="center"/>
      </w:pPr>
      <w:r>
        <w:rPr>
          <w:i/>
          <w:sz w:val="21"/>
        </w:rPr>
        <w:t>Beleid voor de website over krantenartikelen, foto's, teksten en andere historische bronnen</w:t>
      </w:r>
    </w:p>
    <w:p>
      <w:pPr>
        <w:pStyle w:val="Heading1"/>
      </w:pPr>
      <w:r>
        <w:t>Doel van dit beleid</w:t>
      </w:r>
    </w:p>
    <w:p>
      <w:pPr>
        <w:spacing w:after="140" w:line="259" w:lineRule="auto"/>
      </w:pPr>
      <w:r>
        <w:t>Deze website is opgezet als een niet-commercieel historisch en documentair onderzoeksproject over El Al-vlucht 1862 en de nasleep van de Bijlmerramp. Daarbij wordt gebruikgemaakt van historische documenten, krantenartikelen, foto's, rapporten en andere bronnen.</w:t>
      </w:r>
    </w:p>
    <w:p>
      <w:pPr>
        <w:spacing w:after="140" w:line="259" w:lineRule="auto"/>
      </w:pPr>
      <w:r>
        <w:t>Het uitgangspunt is dat auteursrecht en de belangen van auteurs, fotografen, journalisten, krantenuitgevers en andere rechthebbenden worden gerespecteerd. Waar mogelijk wordt niet het volledige oorspronkelijke werk overgenomen, maar wordt verwezen naar de oorspronkelijke publicatie of rechtmatige vindplaats.</w:t>
      </w:r>
    </w:p>
    <w:p>
      <w:pPr>
        <w:pStyle w:val="Heading1"/>
      </w:pPr>
      <w:r>
        <w:t>Historische verzameling</w:t>
      </w:r>
    </w:p>
    <w:p>
      <w:pPr>
        <w:spacing w:after="140" w:line="259" w:lineRule="auto"/>
      </w:pPr>
      <w:r>
        <w:t>Een deel van mijn documentatie bestaat uit een persoonlijke verzameling krantenknipsels en artikelen die ik gedurende vele jaren heb bewaard. Veel daarvan zijn inmiddels meer dan 25 of 30 jaar oud. Bij het opbouwen van de website heb ik mij aanvankelijk onvoldoende gerealiseerd dat op dergelijk oud materiaal nog steeds auteursrechten kunnen rusten. Ouderdom van een publicatie betekent immers niet automatisch dat het materiaal vrij van rechten is.</w:t>
      </w:r>
    </w:p>
    <w:p>
      <w:pPr>
        <w:spacing w:after="140" w:line="259" w:lineRule="auto"/>
      </w:pPr>
      <w:r>
        <w:t>Daarom wordt de website waar nodig opnieuw beoordeeld en aangepast. Enkele pagina's of documenten kunnen tijdens die controle tijdelijk niet openbaar toegankelijk zijn.</w:t>
      </w:r>
    </w:p>
    <w:p>
      <w:pPr>
        <w:pStyle w:val="Heading1"/>
      </w:pPr>
      <w:r>
        <w:t>Werkwijze bij krantenartikelen</w:t>
      </w:r>
    </w:p>
    <w:p>
      <w:pPr>
        <w:spacing w:after="140" w:line="259" w:lineRule="auto"/>
      </w:pPr>
      <w:r>
        <w:t>Bij krantenartikelen hanteer ik zoveel mogelijk de volgende werkwijze:</w:t>
      </w:r>
    </w:p>
    <w:p>
      <w:pPr>
        <w:pStyle w:val="ListBullet"/>
        <w:spacing w:after="60"/>
      </w:pPr>
      <w:r>
        <w:t>vermelding van krant of medium, publicatiedatum en, voor zover bekend, naam van de auteur;</w:t>
      </w:r>
    </w:p>
    <w:p>
      <w:pPr>
        <w:pStyle w:val="ListBullet"/>
        <w:spacing w:after="60"/>
      </w:pPr>
      <w:r>
        <w:t>vermelding van de oorspronkelijke titel van het artikel;</w:t>
      </w:r>
    </w:p>
    <w:p>
      <w:pPr>
        <w:pStyle w:val="ListBullet"/>
        <w:spacing w:after="60"/>
      </w:pPr>
      <w:r>
        <w:t>een korte inhoudelijke beschrijving of samenvatting in eigen woorden;</w:t>
      </w:r>
    </w:p>
    <w:p>
      <w:pPr>
        <w:pStyle w:val="ListBullet"/>
        <w:spacing w:after="60"/>
      </w:pPr>
      <w:r>
        <w:t>waar mogelijk een rechtstreekse link naar de oorspronkelijke publicatie bij de krant, Delpher, het Nationaal Archief of een andere rechtmatige bron;</w:t>
      </w:r>
    </w:p>
    <w:p>
      <w:pPr>
        <w:pStyle w:val="ListBullet"/>
        <w:spacing w:after="60"/>
      </w:pPr>
      <w:r>
        <w:t>slechts beperkte citaten wanneer die noodzakelijk zijn om een bewering, formulering of journalistieke voorstelling te bespreken;</w:t>
      </w:r>
    </w:p>
    <w:p>
      <w:pPr>
        <w:pStyle w:val="ListBullet"/>
        <w:spacing w:after="60"/>
      </w:pPr>
      <w:r>
        <w:t>geen integrale reproductie van artikelen wanneer daarvoor geen toestemming of duidelijke juridische grondslag bestaat.</w:t>
      </w:r>
    </w:p>
    <w:p>
      <w:pPr>
        <w:pStyle w:val="Heading1"/>
      </w:pPr>
      <w:r>
        <w:t>Foto's, afbeeldingen en scans</w:t>
      </w:r>
    </w:p>
    <w:p>
      <w:pPr>
        <w:spacing w:after="140" w:line="259" w:lineRule="auto"/>
      </w:pPr>
      <w:r>
        <w:t>Voor foto's, afbeeldingen en scans geldt hetzelfde uitgangspunt. Een afbeelding wordt alleen gebruikt wanneer daarvoor toestemming bestaat, wanneer het materiaal rechtenvrij is of wanneer het gebruik naar mijn inzicht functioneel en gerechtvaardigd is binnen bijvoorbeeld historische bespreking of citaatrecht. Afbeeldingen worden niet uitsluitend als decoratie overgenomen wanneer daarvoor geen toestemming bestaat.</w:t>
      </w:r>
    </w:p>
    <w:p>
      <w:pPr>
        <w:spacing w:after="140" w:line="259" w:lineRule="auto"/>
      </w:pPr>
      <w:r>
        <w:t>Wanneer een krantenkop of kleine uitsnede noodzakelijk is om de historische berichtgeving, presentatie of framing te bespreken, wordt het gebruik zo beperkt mogelijk gehouden en voorzien van een duidelijke bronvermelding.</w:t>
      </w:r>
    </w:p>
    <w:p>
      <w:pPr>
        <w:pStyle w:val="Heading1"/>
      </w:pPr>
      <w:r>
        <w:t>Teksten van derden en eigen samenvattingen</w:t>
      </w:r>
    </w:p>
    <w:p>
      <w:pPr>
        <w:spacing w:after="140" w:line="259" w:lineRule="auto"/>
      </w:pPr>
      <w:r>
        <w:t>Bij teksten van derden probeer ik steeds duidelijk onderscheid te maken tussen oorspronkelijke tekst, een beperkt citaat, een samenvatting in eigen woorden en mijn eigen analyse. De website heeft niet als doel publicaties van anderen integraal opnieuw uit te geven.</w:t>
      </w:r>
    </w:p>
    <w:p>
      <w:pPr>
        <w:spacing w:after="140" w:line="259" w:lineRule="auto"/>
      </w:pPr>
      <w:r>
        <w:t>Waar een oorspronkelijke bron elders rechtmatig toegankelijk is, gaat mijn voorkeur uit naar verwijzen en linken. Zo kan de lezer de originele publicatie controleren zonder dat de volledige inhoud op deze website wordt gereproduceerd.</w:t>
      </w:r>
    </w:p>
    <w:p>
      <w:pPr>
        <w:pStyle w:val="Heading1"/>
      </w:pPr>
      <w:r>
        <w:t>Historisch onderzoek en citaatrecht</w:t>
      </w:r>
    </w:p>
    <w:p>
      <w:pPr>
        <w:spacing w:after="140" w:line="259" w:lineRule="auto"/>
      </w:pPr>
      <w:r>
        <w:t>Het doel van deze website is onderzoek, geschiedschrijving, educatie en publieke controleerbaarheid van bronnen. Soms kan het voor de bespreking van historische berichtgeving noodzakelijk zijn om een oorspronkelijke krantenkop, een beperkt tekstfragment of een afbeelding te tonen. Wanneer daarvan gebruik wordt gemaakt, probeer ik dit beperkt, functioneel en met duidelijke bronvermelding te doen.</w:t>
      </w:r>
    </w:p>
    <w:p>
      <w:pPr>
        <w:spacing w:after="140" w:line="259" w:lineRule="auto"/>
      </w:pPr>
      <w:r>
        <w:t>Bronvermelding alleen maakt ieder gebruik niet automatisch toegestaan. Daarom wordt per geval beoordeeld of overname noodzakelijk is, of een link of samenvatting volstaat en of toestemming moet worden gevraagd.</w:t>
      </w:r>
    </w:p>
    <w:p>
      <w:pPr>
        <w:pStyle w:val="Heading1"/>
      </w:pPr>
      <w:r>
        <w:t>Lopende controle en tijdelijke afscherming</w:t>
      </w:r>
    </w:p>
    <w:p>
      <w:pPr>
        <w:spacing w:after="140" w:line="259" w:lineRule="auto"/>
      </w:pPr>
      <w:r>
        <w:t>Omdat deze website in de loop van meerdere jaren sterk is gegroeid en honderden historische bronnen bevat, wordt bestaand materiaal stapsgewijs gecontroleerd. Enkele pagina's of documenten kunnen daarom tijdelijk worden afgeschermd terwijl wordt nagegaan of de presentatie beter in overeenstemming kan worden gebracht met auteursrechtelijke regels en de hierboven beschreven werkwijze.</w:t>
      </w:r>
    </w:p>
    <w:p>
      <w:pPr>
        <w:spacing w:after="140" w:line="259" w:lineRule="auto"/>
      </w:pPr>
      <w:r>
        <w:t>Wanneer twijfel bestaat, kies ik liever voor aanpassing, verwijdering of een verwijzing naar de oorspronkelijke bron dan voor het ongewijzigd laten staan van materiaal waarover onzekerheid bestaat.</w:t>
      </w:r>
    </w:p>
    <w:p>
      <w:pPr>
        <w:pStyle w:val="Heading1"/>
      </w:pPr>
      <w:r>
        <w:t>Melding door rechthebbenden</w:t>
      </w:r>
    </w:p>
    <w:p>
      <w:pPr>
        <w:spacing w:after="140" w:line="259" w:lineRule="auto"/>
      </w:pPr>
      <w:r>
        <w:t>Ondanks deze zorgvuldigheid is het mogelijk dat op deze omvangrijke historische website materiaal voorkomt waarvan een rechthebbende meent dat het gebruik niet juist is, de bronvermelding onvolledig is of aanvullende toestemming vereist is.</w:t>
      </w:r>
    </w:p>
    <w:p>
      <w:pPr>
        <w:spacing w:after="140"/>
      </w:pPr>
      <w:r>
        <w:rPr>
          <w:b/>
        </w:rPr>
        <w:t>Bent u auteur, fotograaf, uitgever of andere rechthebbende en heeft u vragen of bezwaar tegen het gebruik van materiaal op deze website? Neem dan contact met mij op via de contactgegevens op de website.</w:t>
      </w:r>
    </w:p>
    <w:p>
      <w:pPr>
        <w:spacing w:after="140" w:line="259" w:lineRule="auto"/>
      </w:pPr>
      <w:r>
        <w:t>Vermeld daarbij bij voorkeur om welk document, welke afbeelding of welke webpagina het gaat en, indien mogelijk, welke rechten u daarop bezit. Ik zal een dergelijke melding serieus beoordelen en waar nodig de bronvermelding verbeteren, het materiaal aanpassen, tijdelijk afschermen of verwijderen.</w:t>
      </w:r>
    </w:p>
    <w:p>
      <w:pPr>
        <w:pStyle w:val="Heading1"/>
      </w:pPr>
      <w:r>
        <w:t>Uitgangspunt</w:t>
      </w:r>
    </w:p>
    <w:p>
      <w:pPr>
        <w:spacing w:before="120" w:after="120"/>
        <w:ind w:left="454" w:right="454"/>
      </w:pPr>
      <w:r>
        <w:rPr>
          <w:b/>
          <w:i/>
        </w:rPr>
        <w:t>“Historisch onderzoek en openbaarheid van bronnen gaan voor mij samen met respect voor het werk en de rechten van anderen.”</w:t>
      </w:r>
    </w:p>
    <w:p>
      <w:pPr>
        <w:spacing w:after="140" w:line="259" w:lineRule="auto"/>
      </w:pPr>
      <w:r>
        <w:t>Mijn doel is niet het werk van journalisten, fotografen of uitgevers opnieuw te publiceren, maar om historische bronnen vindbaar, controleerbaar en in hun juiste context bespreekbaar te maken.</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Auteursrecht en verantwoord brongebruik – website El Al-vlucht 1862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Auteursrecht en verantwoord brongebruik</dc:title>
  <dc:subject>Beleid voor gebruik van krantenartikelen, foto's, teksten en andere historische bronnen op de website</dc:subject>
  <dc:creator>Henk Pruis</dc:creator>
  <cp:keywords/>
  <dc:description>generated by python-docx</dc:description>
  <cp:lastModifiedBy/>
  <cp:revision>1</cp:revision>
  <dcterms:created xsi:type="dcterms:W3CDTF">2013-12-23T23:15:00Z</dcterms:created>
  <dcterms:modified xsi:type="dcterms:W3CDTF">2013-12-23T23:15:00Z</dcterms:modified>
  <cp:category/>
</cp:coreProperties>
</file>